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CE676F" w:rsidRPr="00DB6E47" w:rsidTr="00117A6F">
        <w:trPr>
          <w:trHeight w:val="350"/>
        </w:trPr>
        <w:tc>
          <w:tcPr>
            <w:tcW w:w="9570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117A6F">
        <w:trPr>
          <w:trHeight w:val="501"/>
        </w:trPr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CE676F" w:rsidRDefault="00E860CA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="00241B4F">
              <w:rPr>
                <w:rFonts w:ascii="Times New Roman" w:hAnsi="Times New Roman"/>
              </w:rPr>
              <w:t>культуры «Варнавинская централизованная библиотечная система»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860CA" w:rsidRPr="00F970E5" w:rsidRDefault="00E860CA" w:rsidP="00241B4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52070</w:t>
            </w:r>
            <w:r w:rsidR="00241B4F">
              <w:rPr>
                <w:rFonts w:ascii="Times New Roman" w:hAnsi="Times New Roman"/>
              </w:rPr>
              <w:t>03688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  <w:lang w:eastAsia="ru-RU"/>
              </w:rPr>
              <w:t>Плановая проверка финансово-хозяйственной деятельности</w:t>
            </w:r>
            <w:r>
              <w:rPr>
                <w:rFonts w:ascii="Times New Roman" w:hAnsi="Times New Roman"/>
                <w:lang w:eastAsia="ru-RU"/>
              </w:rPr>
              <w:t>:соблюдение установленного порядка использования средств бюджета,состояние бухгалтерского учета и отчетности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проверок на </w:t>
            </w:r>
            <w:r w:rsidR="00241B4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квартал 2018г, Приказ начальника финансового управления администрации Варнавинского муниципального района Нижегородской области от </w:t>
            </w:r>
            <w:r w:rsidR="00241B4F">
              <w:rPr>
                <w:rFonts w:ascii="Times New Roman" w:hAnsi="Times New Roman"/>
              </w:rPr>
              <w:t>03.10.2018</w:t>
            </w:r>
            <w:r>
              <w:rPr>
                <w:rFonts w:ascii="Times New Roman" w:hAnsi="Times New Roman"/>
              </w:rPr>
              <w:t>г  №</w:t>
            </w:r>
            <w:r w:rsidR="00241B4F">
              <w:rPr>
                <w:rFonts w:ascii="Times New Roman" w:hAnsi="Times New Roman"/>
              </w:rPr>
              <w:t>100</w:t>
            </w:r>
          </w:p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CE676F" w:rsidRPr="00F970E5" w:rsidRDefault="00CE676F" w:rsidP="00241B4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</w:rPr>
              <w:t xml:space="preserve">с </w:t>
            </w:r>
            <w:r w:rsidR="00241B4F">
              <w:rPr>
                <w:rFonts w:ascii="Times New Roman" w:hAnsi="Times New Roman"/>
              </w:rPr>
              <w:t>04.10.2018</w:t>
            </w:r>
            <w:r w:rsidRPr="00F970E5">
              <w:rPr>
                <w:rFonts w:ascii="Times New Roman" w:hAnsi="Times New Roman"/>
              </w:rPr>
              <w:t xml:space="preserve">г. по </w:t>
            </w:r>
            <w:r w:rsidR="00241B4F">
              <w:rPr>
                <w:rFonts w:ascii="Times New Roman" w:hAnsi="Times New Roman"/>
              </w:rPr>
              <w:t>20.11.2018</w:t>
            </w:r>
            <w:r w:rsidRPr="00F970E5">
              <w:rPr>
                <w:rFonts w:ascii="Times New Roman" w:hAnsi="Times New Roman"/>
              </w:rPr>
              <w:t>г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CE676F" w:rsidRPr="00F970E5" w:rsidRDefault="00CE676F" w:rsidP="00B11FFC">
            <w:pPr>
              <w:spacing w:before="120"/>
            </w:pPr>
            <w:r w:rsidRPr="00F970E5">
              <w:rPr>
                <w:rFonts w:ascii="Times New Roman" w:hAnsi="Times New Roman"/>
              </w:rPr>
              <w:t xml:space="preserve"> с 01.01.201</w:t>
            </w:r>
            <w:r>
              <w:rPr>
                <w:rFonts w:ascii="Times New Roman" w:hAnsi="Times New Roman"/>
              </w:rPr>
              <w:t>7</w:t>
            </w:r>
            <w:r w:rsidRPr="00F970E5">
              <w:rPr>
                <w:rFonts w:ascii="Times New Roman" w:hAnsi="Times New Roman"/>
              </w:rPr>
              <w:t xml:space="preserve">г по </w:t>
            </w:r>
            <w:r w:rsidR="00241B4F">
              <w:rPr>
                <w:rFonts w:ascii="Times New Roman" w:hAnsi="Times New Roman"/>
              </w:rPr>
              <w:t>30.09.</w:t>
            </w:r>
            <w:r w:rsidR="00E860CA">
              <w:rPr>
                <w:rFonts w:ascii="Times New Roman" w:hAnsi="Times New Roman"/>
              </w:rPr>
              <w:t>2018г</w:t>
            </w:r>
            <w:r w:rsidRPr="00F970E5">
              <w:rPr>
                <w:rFonts w:ascii="Times New Roman" w:hAnsi="Times New Roman"/>
              </w:rPr>
              <w:t>.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B11FFC" w:rsidRDefault="00B11FFC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Учетная политика учреждения не соответствует действующему законодательству.</w:t>
            </w:r>
          </w:p>
          <w:p w:rsidR="00CE676F" w:rsidRPr="00925CAA" w:rsidRDefault="00B9464E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Трудового кодекса РФ в части статей 57,68,72,</w:t>
            </w:r>
            <w:r w:rsidR="00B11FFC">
              <w:rPr>
                <w:rFonts w:ascii="Times New Roman" w:hAnsi="Times New Roman"/>
              </w:rPr>
              <w:t>284</w:t>
            </w:r>
          </w:p>
          <w:p w:rsidR="003159CA" w:rsidRDefault="00B11FFC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Нарушение п.4.6,6.5 </w:t>
            </w:r>
            <w:r w:rsidR="00870AFE">
              <w:rPr>
                <w:rFonts w:ascii="Times New Roman" w:hAnsi="Times New Roman"/>
              </w:rPr>
              <w:t xml:space="preserve">Указаний Банка России </w:t>
            </w:r>
            <w:r w:rsidR="003159CA">
              <w:rPr>
                <w:rFonts w:ascii="Times New Roman" w:hAnsi="Times New Roman"/>
              </w:rPr>
              <w:t>от 11.03.2014г. №3210-У</w:t>
            </w:r>
          </w:p>
          <w:p w:rsidR="00CE676F" w:rsidRPr="00925CAA" w:rsidRDefault="00CE676F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материальных запасов </w:t>
            </w:r>
            <w:r w:rsidR="00B9464E">
              <w:rPr>
                <w:rFonts w:ascii="Times New Roman" w:hAnsi="Times New Roman"/>
              </w:rPr>
              <w:t xml:space="preserve"> в разрезе групп бухгалтерского учета </w:t>
            </w:r>
            <w:r>
              <w:rPr>
                <w:rFonts w:ascii="Times New Roman" w:hAnsi="Times New Roman"/>
              </w:rPr>
              <w:t>не ведется.</w:t>
            </w:r>
          </w:p>
          <w:p w:rsidR="00CE676F" w:rsidRDefault="00CE676F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</w:t>
            </w:r>
            <w:r w:rsidR="00B9464E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 xml:space="preserve">ения при начислении заработной платы:сумма  </w:t>
            </w:r>
            <w:r w:rsidR="004D3E88">
              <w:rPr>
                <w:rFonts w:ascii="Times New Roman" w:hAnsi="Times New Roman"/>
              </w:rPr>
              <w:t xml:space="preserve">переплаты </w:t>
            </w:r>
            <w:r w:rsidR="003159CA">
              <w:rPr>
                <w:rFonts w:ascii="Times New Roman" w:hAnsi="Times New Roman"/>
              </w:rPr>
              <w:t>13955,00</w:t>
            </w:r>
            <w:r w:rsidR="004D3E88">
              <w:rPr>
                <w:rFonts w:ascii="Times New Roman" w:hAnsi="Times New Roman"/>
              </w:rPr>
              <w:t xml:space="preserve"> руб</w:t>
            </w:r>
            <w:r w:rsidR="003159CA">
              <w:rPr>
                <w:rFonts w:ascii="Times New Roman" w:hAnsi="Times New Roman"/>
              </w:rPr>
              <w:t>.</w:t>
            </w:r>
          </w:p>
          <w:p w:rsidR="003159CA" w:rsidRDefault="00B9464E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Инвентаризация материальных запасов </w:t>
            </w:r>
            <w:r w:rsidR="003159CA">
              <w:rPr>
                <w:rFonts w:ascii="Times New Roman" w:hAnsi="Times New Roman"/>
              </w:rPr>
              <w:t>и основных средств проведена частично.</w:t>
            </w:r>
          </w:p>
          <w:p w:rsidR="003159CA" w:rsidRDefault="003159CA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Нарушение п.25 Инструкции №157н </w:t>
            </w:r>
            <w:r w:rsidR="004D3E8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(в редакции Приказа №64н от 31.03.2018г)</w:t>
            </w:r>
          </w:p>
          <w:p w:rsidR="004D3E88" w:rsidRDefault="003159CA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Несоответствие данных бухгалтерского учета и фактического наличия основных средств(Принтер в Макарьевской сельской библиотеке)</w:t>
            </w:r>
          </w:p>
          <w:p w:rsidR="003159CA" w:rsidRPr="00925CAA" w:rsidRDefault="003159CA" w:rsidP="003159C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 случаи несоответствия состава комиссии  по списанию мат.запасов приказу директора о назначении комиссии.</w:t>
            </w:r>
          </w:p>
        </w:tc>
      </w:tr>
      <w:tr w:rsidR="00CE676F" w:rsidRPr="00DB6E47" w:rsidTr="00117A6F">
        <w:trPr>
          <w:trHeight w:val="20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9464E" w:rsidP="00117A6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3159CA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159CA">
              <w:rPr>
                <w:rFonts w:ascii="Times New Roman" w:hAnsi="Times New Roman" w:cs="Times New Roman"/>
                <w:sz w:val="24"/>
                <w:szCs w:val="24"/>
              </w:rPr>
              <w:t>07.12.2018г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Срок исполнения  не позднее </w:t>
            </w:r>
            <w:r w:rsidR="003159CA">
              <w:rPr>
                <w:rFonts w:ascii="Times New Roman" w:hAnsi="Times New Roman" w:cs="Times New Roman"/>
                <w:sz w:val="24"/>
                <w:szCs w:val="24"/>
              </w:rPr>
              <w:t>22.01.2019г</w:t>
            </w:r>
            <w:r w:rsidR="004D3E88">
              <w:rPr>
                <w:rFonts w:ascii="Times New Roman" w:hAnsi="Times New Roman" w:cs="Times New Roman"/>
                <w:sz w:val="24"/>
                <w:szCs w:val="24"/>
              </w:rPr>
              <w:t>18.04.2019г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Рассмотреть информацию о выявленных нарушениях.</w:t>
            </w:r>
          </w:p>
          <w:p w:rsidR="00B9464E" w:rsidRPr="00E64965" w:rsidRDefault="00B9464E" w:rsidP="004D3E8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</w:t>
            </w:r>
            <w:r w:rsidR="004D3E88">
              <w:rPr>
                <w:rFonts w:ascii="Times New Roman" w:hAnsi="Times New Roman"/>
                <w:lang w:eastAsia="ru-RU"/>
              </w:rPr>
              <w:t>ш</w:t>
            </w:r>
            <w:r>
              <w:rPr>
                <w:rFonts w:ascii="Times New Roman" w:hAnsi="Times New Roman"/>
                <w:lang w:eastAsia="ru-RU"/>
              </w:rPr>
              <w:t>ений в последующем.</w:t>
            </w: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CE676F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E676F" w:rsidRDefault="00CE676F" w:rsidP="00CE676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145B5" w:rsidRDefault="00C145B5"/>
    <w:sectPr w:rsidR="00C145B5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BB0"/>
    <w:multiLevelType w:val="hybridMultilevel"/>
    <w:tmpl w:val="BC440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241B4F"/>
    <w:rsid w:val="0026495D"/>
    <w:rsid w:val="00286EC9"/>
    <w:rsid w:val="003159CA"/>
    <w:rsid w:val="003A1F09"/>
    <w:rsid w:val="004D3E88"/>
    <w:rsid w:val="00570834"/>
    <w:rsid w:val="006174E9"/>
    <w:rsid w:val="006649BE"/>
    <w:rsid w:val="00745826"/>
    <w:rsid w:val="00812CD7"/>
    <w:rsid w:val="00870AFE"/>
    <w:rsid w:val="008A65BC"/>
    <w:rsid w:val="008E3DCB"/>
    <w:rsid w:val="009B0050"/>
    <w:rsid w:val="00B11FFC"/>
    <w:rsid w:val="00B812E3"/>
    <w:rsid w:val="00B86052"/>
    <w:rsid w:val="00B9464E"/>
    <w:rsid w:val="00C145B5"/>
    <w:rsid w:val="00CE676F"/>
    <w:rsid w:val="00DD6CF8"/>
    <w:rsid w:val="00E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cp:lastPrinted>2019-03-18T12:31:00Z</cp:lastPrinted>
  <dcterms:created xsi:type="dcterms:W3CDTF">2019-06-03T12:57:00Z</dcterms:created>
  <dcterms:modified xsi:type="dcterms:W3CDTF">2019-06-03T12:57:00Z</dcterms:modified>
</cp:coreProperties>
</file>